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51169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803B0D">
        <w:rPr>
          <w:rFonts w:ascii="GHEA Grapalat" w:hAnsi="GHEA Grapalat"/>
          <w:b/>
          <w:noProof/>
          <w:sz w:val="22"/>
          <w:lang w:val="ru-RU"/>
        </w:rPr>
        <w:t>-</w:t>
      </w:r>
      <w:r w:rsidR="00E51169" w:rsidRPr="00E51169">
        <w:rPr>
          <w:rFonts w:ascii="GHEA Grapalat" w:hAnsi="GHEA Grapalat"/>
          <w:b/>
          <w:noProof/>
          <w:sz w:val="22"/>
          <w:lang w:val="ru-RU"/>
        </w:rPr>
        <w:t>2</w:t>
      </w:r>
    </w:p>
    <w:p w:rsidR="00F13E25" w:rsidRPr="00EC38FA" w:rsidRDefault="00F13E25" w:rsidP="00F13E2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>
        <w:rPr>
          <w:rFonts w:ascii="GHEA Grapalat" w:hAnsi="GHEA Grapalat"/>
          <w:b/>
          <w:noProof/>
          <w:sz w:val="22"/>
          <w:lang w:val="ru-RU"/>
        </w:rPr>
        <w:t>с</w:t>
      </w:r>
      <w:r w:rsidRPr="00882642">
        <w:rPr>
          <w:rFonts w:ascii="GHEA Grapalat" w:hAnsi="GHEA Grapalat"/>
          <w:b/>
          <w:noProof/>
          <w:sz w:val="22"/>
          <w:lang w:val="gsw-FR"/>
        </w:rPr>
        <w:t xml:space="preserve">оветнических услуг по разработке проектно-сметной документации строительства </w:t>
      </w:r>
      <w:r w:rsidRPr="00281B2E">
        <w:rPr>
          <w:rFonts w:ascii="GHEA Grapalat" w:hAnsi="GHEA Grapalat"/>
          <w:b/>
          <w:noProof/>
          <w:sz w:val="22"/>
          <w:lang w:val="gsw-FR"/>
        </w:rPr>
        <w:t>борцовского спортивного зала имени Степана Саргсяна в поселке Шамут, община Туманян, Лорийская область РА</w:t>
      </w:r>
    </w:p>
    <w:p w:rsidR="00F13E25" w:rsidRDefault="00F13E25" w:rsidP="00F13E2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 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EC38FA">
        <w:rPr>
          <w:rFonts w:ascii="GHEA Grapalat" w:hAnsi="GHEA Grapalat"/>
          <w:b/>
          <w:noProof/>
          <w:sz w:val="22"/>
          <w:lang w:val="gsw-FR"/>
        </w:rPr>
        <w:t>HHQK-</w:t>
      </w:r>
      <w:r>
        <w:rPr>
          <w:rFonts w:ascii="GHEA Grapalat" w:hAnsi="GHEA Grapalat"/>
          <w:b/>
          <w:noProof/>
          <w:sz w:val="22"/>
          <w:lang w:val="gsw-FR"/>
        </w:rPr>
        <w:t>GHKhTsDzB-26/8</w:t>
      </w:r>
    </w:p>
    <w:p w:rsidR="00F13E25" w:rsidRPr="00EC38FA" w:rsidRDefault="00F13E25" w:rsidP="00F13E2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F13E25" w:rsidRPr="0083295A" w:rsidRDefault="00F13E25" w:rsidP="00F13E25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>
        <w:rPr>
          <w:rFonts w:ascii="GHEA Grapalat" w:hAnsi="GHEA Grapalat"/>
          <w:sz w:val="20"/>
          <w:lang w:val="ru-RU"/>
        </w:rPr>
        <w:t>11</w:t>
      </w:r>
      <w:r w:rsidRPr="000C179E">
        <w:rPr>
          <w:rFonts w:ascii="GHEA Grapalat" w:hAnsi="GHEA Grapalat"/>
          <w:sz w:val="20"/>
          <w:lang w:val="ru-RU"/>
        </w:rPr>
        <w:t>.</w:t>
      </w:r>
      <w:r>
        <w:rPr>
          <w:rFonts w:ascii="GHEA Grapalat" w:hAnsi="GHEA Grapalat"/>
          <w:sz w:val="20"/>
          <w:lang w:val="ru-RU"/>
        </w:rPr>
        <w:t>05</w:t>
      </w:r>
      <w:r w:rsidRPr="000C179E">
        <w:rPr>
          <w:rFonts w:ascii="GHEA Grapalat" w:hAnsi="GHEA Grapalat"/>
          <w:sz w:val="20"/>
          <w:lang w:val="ru-RU"/>
        </w:rPr>
        <w:t>.202</w:t>
      </w:r>
      <w:r>
        <w:rPr>
          <w:rFonts w:ascii="GHEA Grapalat" w:hAnsi="GHEA Grapalat"/>
          <w:sz w:val="20"/>
          <w:lang w:val="ru-RU"/>
        </w:rPr>
        <w:t>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F13E25" w:rsidRPr="00276126" w:rsidRDefault="00F13E25" w:rsidP="00F13E2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Pr="00276126"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</w:rPr>
        <w:t>1</w:t>
      </w:r>
      <w:r w:rsidRPr="00276126">
        <w:rPr>
          <w:rFonts w:ascii="GHEA Grapalat" w:hAnsi="GHEA Grapalat"/>
          <w:sz w:val="20"/>
          <w:lang w:val="ru-RU"/>
        </w:rPr>
        <w:t>:</w:t>
      </w:r>
      <w:r>
        <w:rPr>
          <w:rFonts w:ascii="GHEA Grapalat" w:hAnsi="GHEA Grapalat"/>
          <w:sz w:val="20"/>
        </w:rPr>
        <w:t>0</w:t>
      </w:r>
      <w:r w:rsidRPr="00276126">
        <w:rPr>
          <w:rFonts w:ascii="GHEA Grapalat" w:hAnsi="GHEA Grapalat"/>
          <w:sz w:val="20"/>
          <w:lang w:val="ru-RU"/>
        </w:rPr>
        <w:t>0</w:t>
      </w:r>
    </w:p>
    <w:p w:rsidR="00F13E25" w:rsidRPr="0083295A" w:rsidRDefault="00F13E25" w:rsidP="00F13E2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F13E25" w:rsidRPr="008C547A" w:rsidTr="00457B5B">
        <w:trPr>
          <w:trHeight w:val="58"/>
        </w:trPr>
        <w:tc>
          <w:tcPr>
            <w:tcW w:w="3330" w:type="dxa"/>
          </w:tcPr>
          <w:p w:rsidR="00F13E25" w:rsidRPr="008C547A" w:rsidRDefault="00F13E25" w:rsidP="00457B5B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13E25" w:rsidRPr="008C547A" w:rsidTr="00457B5B">
        <w:trPr>
          <w:trHeight w:val="336"/>
        </w:trPr>
        <w:tc>
          <w:tcPr>
            <w:tcW w:w="3330" w:type="dxa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F13E25" w:rsidRPr="00882642" w:rsidTr="00457B5B">
        <w:trPr>
          <w:trHeight w:val="336"/>
        </w:trPr>
        <w:tc>
          <w:tcPr>
            <w:tcW w:w="3330" w:type="dxa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. Гинов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  <w:tc>
          <w:tcPr>
            <w:tcW w:w="5128" w:type="dxa"/>
            <w:vAlign w:val="center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13E25" w:rsidRPr="008C547A" w:rsidTr="00457B5B">
        <w:trPr>
          <w:trHeight w:val="58"/>
        </w:trPr>
        <w:tc>
          <w:tcPr>
            <w:tcW w:w="3330" w:type="dxa"/>
          </w:tcPr>
          <w:p w:rsidR="00F13E25" w:rsidRPr="00B45E6A" w:rsidRDefault="00F13E25" w:rsidP="00457B5B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F13E25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.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</w:t>
            </w:r>
            <w:r w:rsidRPr="008C547A">
              <w:rPr>
                <w:rFonts w:ascii="GHEA Grapalat" w:hAnsi="GHEA Grapalat"/>
                <w:lang w:val="ru-RU"/>
              </w:rPr>
              <w:t>ян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Т.</w:t>
            </w:r>
            <w:r w:rsidRPr="00882642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Комитасян</w:t>
            </w:r>
          </w:p>
          <w:p w:rsidR="00F13E25" w:rsidRPr="008C547A" w:rsidRDefault="00F13E25" w:rsidP="00457B5B">
            <w:pPr>
              <w:rPr>
                <w:rFonts w:ascii="GHEA Grapalat" w:hAnsi="GHEA Grapalat"/>
                <w:noProof/>
                <w:lang w:val="hy-AM"/>
              </w:rPr>
            </w:pPr>
            <w:r w:rsidRPr="00281B2E">
              <w:rPr>
                <w:rFonts w:ascii="GHEA Grapalat" w:hAnsi="GHEA Grapalat"/>
                <w:lang w:val="ru-RU"/>
              </w:rPr>
              <w:t>А. Маргарян</w:t>
            </w:r>
          </w:p>
        </w:tc>
        <w:tc>
          <w:tcPr>
            <w:tcW w:w="5128" w:type="dxa"/>
            <w:vAlign w:val="center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13E25" w:rsidRPr="008C547A" w:rsidTr="00457B5B">
        <w:trPr>
          <w:trHeight w:val="58"/>
        </w:trPr>
        <w:tc>
          <w:tcPr>
            <w:tcW w:w="3330" w:type="dxa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128" w:type="dxa"/>
            <w:vAlign w:val="center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13E25" w:rsidRPr="008C547A" w:rsidTr="00457B5B">
        <w:trPr>
          <w:trHeight w:val="336"/>
        </w:trPr>
        <w:tc>
          <w:tcPr>
            <w:tcW w:w="3330" w:type="dxa"/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F13E25" w:rsidRDefault="00F13E25" w:rsidP="00457B5B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13E25" w:rsidRPr="008C547A" w:rsidRDefault="00F13E25" w:rsidP="00457B5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Акопян</w:t>
            </w:r>
          </w:p>
        </w:tc>
        <w:tc>
          <w:tcPr>
            <w:tcW w:w="5128" w:type="dxa"/>
          </w:tcPr>
          <w:p w:rsidR="00F13E25" w:rsidRPr="008C547A" w:rsidRDefault="00F13E25" w:rsidP="00457B5B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A90962" w:rsidRPr="0083295A" w:rsidRDefault="00B459B2" w:rsidP="00B459B2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bookmarkStart w:id="0" w:name="_GoBack"/>
      <w:bookmarkEnd w:id="0"/>
      <w:r w:rsidRPr="00B459B2">
        <w:rPr>
          <w:rFonts w:ascii="GHEA Grapalat" w:hAnsi="GHEA Grapalat"/>
          <w:b/>
          <w:lang w:val="ru-RU"/>
        </w:rPr>
        <w:t>О несоответствиях, зафиксированных в заявлениях участников процедуры закупки</w:t>
      </w:r>
      <w:r w:rsidR="009A57C8" w:rsidRPr="0083295A">
        <w:rPr>
          <w:rFonts w:ascii="GHEA Grapalat" w:hAnsi="GHEA Grapalat"/>
          <w:noProof/>
          <w:lang w:val="ru-RU"/>
        </w:rPr>
        <w:t xml:space="preserve"> </w:t>
      </w:r>
      <w:r>
        <w:rPr>
          <w:rFonts w:ascii="GHEA Grapalat" w:hAnsi="GHEA Grapalat"/>
          <w:noProof/>
          <w:lang w:val="ru-RU"/>
        </w:rPr>
        <w:br/>
      </w:r>
      <w:r w:rsidR="009A57C8" w:rsidRPr="0083295A">
        <w:rPr>
          <w:rFonts w:ascii="GHEA Grapalat" w:hAnsi="GHEA Grapalat"/>
          <w:noProof/>
          <w:lang w:val="ru-RU"/>
        </w:rPr>
        <w:t xml:space="preserve">   </w:t>
      </w:r>
      <w:r w:rsidR="00FC1B82">
        <w:rPr>
          <w:rFonts w:ascii="GHEA Grapalat" w:hAnsi="GHEA Grapalat"/>
          <w:noProof/>
          <w:lang w:val="hy-AM"/>
        </w:rPr>
        <w:t xml:space="preserve">                  </w:t>
      </w:r>
      <w:r w:rsidR="00A90962" w:rsidRPr="0083295A">
        <w:rPr>
          <w:rFonts w:ascii="GHEA Grapalat" w:hAnsi="GHEA Grapalat"/>
          <w:noProof/>
          <w:lang w:val="hy-AM"/>
        </w:rPr>
        <w:t>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="00A90962" w:rsidRPr="0083295A">
        <w:rPr>
          <w:rFonts w:ascii="GHEA Grapalat" w:hAnsi="GHEA Grapalat"/>
          <w:noProof/>
          <w:lang w:val="hy-AM"/>
        </w:rPr>
        <w:t>----------</w:t>
      </w:r>
    </w:p>
    <w:p w:rsidR="00BD097B" w:rsidRPr="00F05A06" w:rsidRDefault="00BD097B" w:rsidP="00BD097B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F05A06">
        <w:rPr>
          <w:rFonts w:ascii="GHEA Grapalat" w:hAnsi="GHEA Grapalat"/>
          <w:noProof/>
          <w:sz w:val="14"/>
          <w:szCs w:val="14"/>
          <w:lang w:val="ru-RU"/>
        </w:rPr>
        <w:t>(</w:t>
      </w:r>
      <w:r w:rsidRPr="00C31C4F"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  <w:t>М. Агаянц</w:t>
      </w:r>
      <w:r w:rsidRPr="00F05A06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BD097B" w:rsidRPr="00BD097B" w:rsidRDefault="00BD097B" w:rsidP="00BD097B">
      <w:pPr>
        <w:pStyle w:val="BodyText2"/>
        <w:ind w:firstLine="562"/>
        <w:rPr>
          <w:rFonts w:ascii="GHEA Grapalat" w:hAnsi="GHEA Grapalat"/>
          <w:szCs w:val="24"/>
          <w:lang w:val="hy-AM"/>
        </w:rPr>
      </w:pPr>
      <w:r w:rsidRPr="00BD097B">
        <w:rPr>
          <w:rFonts w:ascii="GHEA Grapalat" w:hAnsi="GHEA Grapalat"/>
          <w:szCs w:val="24"/>
          <w:lang w:val="hy-AM"/>
        </w:rPr>
        <w:t>1.1 В результате рассмотрения документов, представленных вместе с заявками участников процедуры закупки, установлено, что</w:t>
      </w:r>
    </w:p>
    <w:p w:rsidR="00F13E25" w:rsidRPr="00F13E25" w:rsidRDefault="00F13E25" w:rsidP="00F13E25">
      <w:pPr>
        <w:pStyle w:val="BodyText2"/>
        <w:ind w:firstLine="562"/>
        <w:jc w:val="center"/>
        <w:rPr>
          <w:rFonts w:ascii="GHEA Grapalat" w:hAnsi="GHEA Grapalat"/>
          <w:b/>
          <w:szCs w:val="24"/>
          <w:lang w:val="hy-AM"/>
        </w:rPr>
      </w:pPr>
      <w:r w:rsidRPr="00F13E25">
        <w:rPr>
          <w:rFonts w:ascii="GHEA Grapalat" w:hAnsi="GHEA Grapalat"/>
          <w:b/>
          <w:szCs w:val="24"/>
          <w:lang w:val="hy-AM"/>
        </w:rPr>
        <w:t>ООО «НОМ ПРОЕКТ»</w:t>
      </w:r>
    </w:p>
    <w:p w:rsidR="00F13E25" w:rsidRPr="00F13E25" w:rsidRDefault="00F13E25" w:rsidP="00F13E25">
      <w:pPr>
        <w:pStyle w:val="BodyText2"/>
        <w:ind w:firstLine="562"/>
        <w:rPr>
          <w:rFonts w:ascii="GHEA Grapalat" w:hAnsi="GHEA Grapalat"/>
          <w:szCs w:val="24"/>
          <w:lang w:val="hy-AM"/>
        </w:rPr>
      </w:pPr>
      <w:r w:rsidRPr="00F13E25">
        <w:rPr>
          <w:rFonts w:ascii="GHEA Grapalat" w:hAnsi="GHEA Grapalat"/>
          <w:szCs w:val="24"/>
          <w:lang w:val="hy-AM"/>
        </w:rPr>
        <w:t>1. Резюме специалистов Асмика Абрамяна, Давита Давтяна и Артема Акобяна представлены не в соответствии с форматом, требуемым приглашением.</w:t>
      </w:r>
    </w:p>
    <w:p w:rsidR="00F13E25" w:rsidRPr="00F13E25" w:rsidRDefault="00F13E25" w:rsidP="00F13E25">
      <w:pPr>
        <w:pStyle w:val="BodyText2"/>
        <w:ind w:firstLine="562"/>
        <w:rPr>
          <w:rFonts w:ascii="GHEA Grapalat" w:hAnsi="GHEA Grapalat"/>
          <w:szCs w:val="24"/>
          <w:lang w:val="hy-AM"/>
        </w:rPr>
      </w:pPr>
      <w:r w:rsidRPr="00F13E25">
        <w:rPr>
          <w:rFonts w:ascii="GHEA Grapalat" w:hAnsi="GHEA Grapalat"/>
          <w:szCs w:val="24"/>
          <w:lang w:val="hy-AM"/>
        </w:rPr>
        <w:t>2. Отсутствуют письменные согласия специалистов Артема Акобяна, Ашота Петросяна, Гаяне Аветисяна, Давита Давтяна, Асмика Абрамяна, Ваана Саргсяна на оказание указанных услуг.</w:t>
      </w:r>
    </w:p>
    <w:p w:rsidR="00F13E25" w:rsidRPr="00F13E25" w:rsidRDefault="00F13E25" w:rsidP="00F13E25">
      <w:pPr>
        <w:pStyle w:val="BodyText2"/>
        <w:ind w:firstLine="562"/>
        <w:rPr>
          <w:rFonts w:ascii="GHEA Grapalat" w:hAnsi="GHEA Grapalat"/>
          <w:szCs w:val="24"/>
          <w:lang w:val="hy-AM"/>
        </w:rPr>
      </w:pPr>
      <w:r w:rsidRPr="00F13E25">
        <w:rPr>
          <w:rFonts w:ascii="GHEA Grapalat" w:hAnsi="GHEA Grapalat"/>
          <w:szCs w:val="24"/>
          <w:lang w:val="hy-AM"/>
        </w:rPr>
        <w:t>3. Документы специалистов Армена Григоряна, Гаяне Аветисяна, Артема Акобяна, Асмика Абрамяна, Ваана Саргсяна не заверены электронной цифровой подписью.</w:t>
      </w:r>
    </w:p>
    <w:p w:rsidR="00F13E25" w:rsidRPr="00F13E25" w:rsidRDefault="00F13E25" w:rsidP="00F13E25">
      <w:pPr>
        <w:pStyle w:val="BodyText2"/>
        <w:ind w:firstLine="562"/>
        <w:rPr>
          <w:rFonts w:ascii="GHEA Grapalat" w:hAnsi="GHEA Grapalat"/>
          <w:szCs w:val="24"/>
          <w:lang w:val="hy-AM"/>
        </w:rPr>
      </w:pPr>
    </w:p>
    <w:p w:rsidR="00F13E25" w:rsidRPr="00F13E25" w:rsidRDefault="00F13E25" w:rsidP="00F13E25">
      <w:pPr>
        <w:pStyle w:val="BodyText2"/>
        <w:ind w:firstLine="562"/>
        <w:jc w:val="center"/>
        <w:rPr>
          <w:rFonts w:ascii="GHEA Grapalat" w:hAnsi="GHEA Grapalat"/>
          <w:b/>
          <w:szCs w:val="24"/>
          <w:lang w:val="hy-AM"/>
        </w:rPr>
      </w:pPr>
      <w:r w:rsidRPr="00F13E25">
        <w:rPr>
          <w:rFonts w:ascii="GHEA Grapalat" w:hAnsi="GHEA Grapalat"/>
          <w:b/>
          <w:szCs w:val="24"/>
          <w:lang w:val="hy-AM"/>
        </w:rPr>
        <w:t>Норашен НТ АК</w:t>
      </w:r>
    </w:p>
    <w:p w:rsidR="00BD097B" w:rsidRPr="00F13E25" w:rsidRDefault="00F13E25" w:rsidP="00F13E25">
      <w:pPr>
        <w:pStyle w:val="BodyText2"/>
        <w:ind w:firstLine="562"/>
        <w:rPr>
          <w:rFonts w:ascii="GHEA Grapalat" w:hAnsi="GHEA Grapalat"/>
          <w:szCs w:val="24"/>
          <w:lang w:val="hy-AM"/>
        </w:rPr>
      </w:pPr>
      <w:r w:rsidRPr="00F13E25">
        <w:rPr>
          <w:rFonts w:ascii="GHEA Grapalat" w:hAnsi="GHEA Grapalat"/>
          <w:szCs w:val="24"/>
          <w:lang w:val="hy-AM"/>
        </w:rPr>
        <w:t xml:space="preserve">1. Представленный эскизный проект также был представлен участником под кодом </w:t>
      </w:r>
      <w:r w:rsidRPr="00F13E25">
        <w:rPr>
          <w:rFonts w:ascii="GHEA Grapalat" w:hAnsi="GHEA Grapalat"/>
          <w:noProof/>
          <w:sz w:val="22"/>
          <w:lang w:val="gsw-FR"/>
        </w:rPr>
        <w:t>HHQK-GHKhTsDzB</w:t>
      </w:r>
      <w:r w:rsidRPr="00F13E25">
        <w:rPr>
          <w:rFonts w:ascii="GHEA Grapalat" w:hAnsi="GHEA Grapalat"/>
          <w:szCs w:val="24"/>
          <w:lang w:val="hy-AM"/>
        </w:rPr>
        <w:t xml:space="preserve"> </w:t>
      </w:r>
      <w:r w:rsidRPr="00F13E25">
        <w:rPr>
          <w:rFonts w:ascii="GHEA Grapalat" w:hAnsi="GHEA Grapalat"/>
          <w:szCs w:val="24"/>
          <w:lang w:val="hy-AM"/>
        </w:rPr>
        <w:t>-25/5 в рамках процесса закупок на разработку проектно-сметной документации для строительства новой спортивной школы имени Малхаса и Романа Амояна в общине Алагяз Арагацотнской области Республики Армения. В разделе «Эскизный проект» подпункта 2.2.1 пункта 2 части 1 приглашения указано, что «Предложенный эскизный проект должен быть новым: он не должен быть опубликован ни в какой бумажной или электронной версии, и по предложенному проекту не должно быть построено ни одного здания», поэтому представленный эскиз не подлежит рассмотрению.</w:t>
      </w:r>
    </w:p>
    <w:p w:rsidR="00BD097B" w:rsidRPr="00BD097B" w:rsidRDefault="00BD097B" w:rsidP="00BD097B">
      <w:pPr>
        <w:pStyle w:val="BodyText2"/>
        <w:ind w:firstLine="562"/>
        <w:rPr>
          <w:rFonts w:ascii="GHEA Grapalat" w:hAnsi="GHEA Grapalat"/>
          <w:szCs w:val="24"/>
          <w:lang w:val="hy-AM"/>
        </w:rPr>
      </w:pPr>
      <w:r w:rsidRPr="00BD097B">
        <w:rPr>
          <w:rFonts w:ascii="GHEA Grapalat" w:hAnsi="GHEA Grapalat"/>
          <w:szCs w:val="24"/>
          <w:lang w:val="hy-AM"/>
        </w:rPr>
        <w:t xml:space="preserve">1.2. Исходя из требований пункта 41 Постановления Правительства Республики Армения от 04.05.2017 г. «Об организации процесса закупок» (далее – Постановление), оценочная комиссия решает приостановить заседание и уведомить </w:t>
      </w:r>
      <w:r w:rsidR="00F13E25" w:rsidRPr="00F13E25">
        <w:rPr>
          <w:rFonts w:ascii="GHEA Grapalat" w:hAnsi="GHEA Grapalat"/>
          <w:szCs w:val="24"/>
          <w:lang w:val="hy-AM"/>
        </w:rPr>
        <w:t>ООО «НОМ ПРОЕКТ»</w:t>
      </w:r>
      <w:r w:rsidRPr="00BD097B">
        <w:rPr>
          <w:rFonts w:ascii="GHEA Grapalat" w:hAnsi="GHEA Grapalat"/>
          <w:szCs w:val="24"/>
          <w:lang w:val="hy-AM"/>
        </w:rPr>
        <w:t xml:space="preserve"> и </w:t>
      </w:r>
      <w:r w:rsidR="00F13E25" w:rsidRPr="00F13E25">
        <w:rPr>
          <w:rFonts w:ascii="GHEA Grapalat" w:hAnsi="GHEA Grapalat"/>
          <w:szCs w:val="24"/>
          <w:lang w:val="hy-AM"/>
        </w:rPr>
        <w:t>Норашен НТ АК</w:t>
      </w:r>
      <w:r w:rsidR="00F13E25">
        <w:rPr>
          <w:rFonts w:ascii="GHEA Grapalat" w:hAnsi="GHEA Grapalat"/>
          <w:szCs w:val="24"/>
        </w:rPr>
        <w:t xml:space="preserve"> </w:t>
      </w:r>
      <w:r w:rsidRPr="00BD097B">
        <w:rPr>
          <w:rFonts w:ascii="GHEA Grapalat" w:hAnsi="GHEA Grapalat"/>
          <w:szCs w:val="24"/>
          <w:lang w:val="hy-AM"/>
        </w:rPr>
        <w:t>об устранении выявленных несоответствий в те</w:t>
      </w:r>
      <w:r w:rsidR="00F13E25">
        <w:rPr>
          <w:rFonts w:ascii="GHEA Grapalat" w:hAnsi="GHEA Grapalat"/>
          <w:szCs w:val="24"/>
          <w:lang w:val="hy-AM"/>
        </w:rPr>
        <w:t xml:space="preserve">чение одного рабочего дня (до </w:t>
      </w:r>
      <w:r w:rsidR="007252DE">
        <w:rPr>
          <w:rFonts w:ascii="GHEA Grapalat" w:hAnsi="GHEA Grapalat"/>
          <w:szCs w:val="24"/>
        </w:rPr>
        <w:t>12</w:t>
      </w:r>
      <w:r w:rsidR="007252DE">
        <w:rPr>
          <w:rFonts w:ascii="GHEA Grapalat" w:hAnsi="GHEA Grapalat"/>
          <w:szCs w:val="24"/>
          <w:lang w:val="hy-AM"/>
        </w:rPr>
        <w:t>.05</w:t>
      </w:r>
      <w:r w:rsidRPr="00BD097B">
        <w:rPr>
          <w:rFonts w:ascii="GHEA Grapalat" w:hAnsi="GHEA Grapalat"/>
          <w:szCs w:val="24"/>
          <w:lang w:val="hy-AM"/>
        </w:rPr>
        <w:t>.202</w:t>
      </w:r>
      <w:r w:rsidR="00F13E25">
        <w:rPr>
          <w:rFonts w:ascii="GHEA Grapalat" w:hAnsi="GHEA Grapalat"/>
          <w:szCs w:val="24"/>
        </w:rPr>
        <w:t>6</w:t>
      </w:r>
      <w:r w:rsidRPr="00BD097B">
        <w:rPr>
          <w:rFonts w:ascii="GHEA Grapalat" w:hAnsi="GHEA Grapalat"/>
          <w:szCs w:val="24"/>
          <w:lang w:val="hy-AM"/>
        </w:rPr>
        <w:t xml:space="preserve"> г. включительно). В случае внесения исправлений в указанный срок заявки будут оценены как удовлетворительные, в противном случае – как неудовлетворительные и отклонены.</w:t>
      </w:r>
    </w:p>
    <w:p w:rsidR="00BD097B" w:rsidRDefault="00BD097B" w:rsidP="00BD097B">
      <w:pPr>
        <w:pStyle w:val="BodyText2"/>
        <w:ind w:firstLine="562"/>
        <w:rPr>
          <w:rFonts w:ascii="GHEA Grapalat" w:hAnsi="GHEA Grapalat"/>
          <w:szCs w:val="24"/>
          <w:lang w:val="hy-AM"/>
        </w:rPr>
      </w:pPr>
      <w:r w:rsidRPr="00BD097B">
        <w:rPr>
          <w:rFonts w:ascii="GHEA Grapalat" w:hAnsi="GHEA Grapalat"/>
          <w:szCs w:val="24"/>
          <w:lang w:val="hy-AM"/>
        </w:rPr>
        <w:t>Исправления, касающиеся выявленных несоответствий, необходимо направлять на адрес электронной почты секретаря оценочной комиссии tender5@minurban.am, указанный в приглашении, под кодом HHQK-GHKhTsDzB</w:t>
      </w:r>
      <w:r>
        <w:rPr>
          <w:rFonts w:ascii="GHEA Grapalat" w:hAnsi="GHEA Grapalat"/>
          <w:szCs w:val="24"/>
        </w:rPr>
        <w:t>-2</w:t>
      </w:r>
      <w:r w:rsidR="00F13E25"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>/</w:t>
      </w:r>
      <w:r w:rsidR="00F13E25">
        <w:rPr>
          <w:rFonts w:ascii="GHEA Grapalat" w:hAnsi="GHEA Grapalat"/>
          <w:szCs w:val="24"/>
        </w:rPr>
        <w:t>8</w:t>
      </w:r>
      <w:r w:rsidRPr="00BD097B">
        <w:rPr>
          <w:rFonts w:ascii="GHEA Grapalat" w:hAnsi="GHEA Grapalat"/>
          <w:szCs w:val="24"/>
          <w:lang w:val="hy-AM"/>
        </w:rPr>
        <w:t>.</w:t>
      </w:r>
    </w:p>
    <w:p w:rsidR="007F58D7" w:rsidRDefault="007F58D7" w:rsidP="00B459B2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lang w:val="ru-RU"/>
        </w:rPr>
      </w:pPr>
    </w:p>
    <w:p w:rsidR="00B459B2" w:rsidRPr="00B459B2" w:rsidRDefault="00B459B2" w:rsidP="00B459B2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lang w:val="ru-RU"/>
        </w:rPr>
      </w:pPr>
      <w:r w:rsidRPr="00B459B2">
        <w:rPr>
          <w:rFonts w:ascii="GHEA Grapalat" w:hAnsi="GHEA Grapalat"/>
          <w:b/>
          <w:lang w:val="ru-RU"/>
        </w:rPr>
        <w:t>На очередном заседании комитета по процедурам закупок</w:t>
      </w:r>
    </w:p>
    <w:p w:rsidR="00B459B2" w:rsidRPr="00B459B2" w:rsidRDefault="00B459B2" w:rsidP="00B459B2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lang w:val="ru-RU"/>
        </w:rPr>
      </w:pPr>
      <w:r w:rsidRPr="00B459B2">
        <w:rPr>
          <w:rFonts w:ascii="GHEA Grapalat" w:hAnsi="GHEA Grapalat"/>
          <w:b/>
          <w:lang w:val="ru-RU"/>
        </w:rPr>
        <w:t>об утверждении даты и места проведения</w:t>
      </w:r>
    </w:p>
    <w:p w:rsidR="00B459B2" w:rsidRPr="0083295A" w:rsidRDefault="00B459B2" w:rsidP="00B459B2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ru-RU"/>
        </w:rPr>
        <w:t xml:space="preserve">   </w:t>
      </w:r>
      <w:r>
        <w:rPr>
          <w:rFonts w:ascii="GHEA Grapalat" w:hAnsi="GHEA Grapalat"/>
          <w:noProof/>
          <w:lang w:val="hy-AM"/>
        </w:rPr>
        <w:t xml:space="preserve">                  </w:t>
      </w:r>
      <w:r w:rsidRPr="0083295A">
        <w:rPr>
          <w:rFonts w:ascii="GHEA Grapalat" w:hAnsi="GHEA Grapalat"/>
          <w:noProof/>
          <w:lang w:val="hy-AM"/>
        </w:rPr>
        <w:t>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BD097B" w:rsidRPr="00F05A06" w:rsidRDefault="00BD097B" w:rsidP="00BD097B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F05A06">
        <w:rPr>
          <w:rFonts w:ascii="GHEA Grapalat" w:hAnsi="GHEA Grapalat"/>
          <w:noProof/>
          <w:sz w:val="14"/>
          <w:szCs w:val="14"/>
          <w:lang w:val="ru-RU"/>
        </w:rPr>
        <w:t>(</w:t>
      </w:r>
      <w:r w:rsidRPr="00C31C4F">
        <w:rPr>
          <w:rFonts w:ascii="GHEA Grapalat" w:hAnsi="GHEA Grapalat"/>
          <w:noProof/>
          <w:color w:val="000000" w:themeColor="text1"/>
          <w:sz w:val="14"/>
          <w:szCs w:val="14"/>
          <w:lang w:val="ru-RU"/>
        </w:rPr>
        <w:t>М. Агаянц</w:t>
      </w:r>
      <w:r w:rsidRPr="00F05A06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B459B2" w:rsidRPr="00B459B2" w:rsidRDefault="00B459B2" w:rsidP="00B459B2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459B2">
        <w:rPr>
          <w:rFonts w:ascii="GHEA Grapalat" w:hAnsi="GHEA Grapalat"/>
          <w:szCs w:val="24"/>
          <w:lang w:val="hy-AM"/>
        </w:rPr>
        <w:t>Следующее заседание комиссии по процедуре закупки созвать после устранения участником зафиксирован</w:t>
      </w:r>
      <w:r w:rsidR="00BD097B">
        <w:rPr>
          <w:rFonts w:ascii="GHEA Grapalat" w:hAnsi="GHEA Grapalat"/>
          <w:szCs w:val="24"/>
          <w:lang w:val="hy-AM"/>
        </w:rPr>
        <w:t xml:space="preserve">ных неточностей, но не позднее </w:t>
      </w:r>
      <w:r w:rsidR="007252DE">
        <w:rPr>
          <w:rFonts w:ascii="GHEA Grapalat" w:hAnsi="GHEA Grapalat"/>
          <w:szCs w:val="24"/>
        </w:rPr>
        <w:t>13</w:t>
      </w:r>
      <w:r w:rsidR="00635C63">
        <w:rPr>
          <w:rFonts w:ascii="GHEA Grapalat" w:hAnsi="GHEA Grapalat"/>
          <w:szCs w:val="24"/>
          <w:lang w:val="hy-AM"/>
        </w:rPr>
        <w:t>.</w:t>
      </w:r>
      <w:r w:rsidR="007252DE">
        <w:rPr>
          <w:rFonts w:ascii="GHEA Grapalat" w:hAnsi="GHEA Grapalat"/>
          <w:szCs w:val="24"/>
        </w:rPr>
        <w:t>05</w:t>
      </w:r>
      <w:r w:rsidRPr="00B459B2">
        <w:rPr>
          <w:rFonts w:ascii="GHEA Grapalat" w:hAnsi="GHEA Grapalat"/>
          <w:szCs w:val="24"/>
          <w:lang w:val="hy-AM"/>
        </w:rPr>
        <w:t>.202</w:t>
      </w:r>
      <w:r w:rsidR="007252DE">
        <w:rPr>
          <w:rFonts w:ascii="GHEA Grapalat" w:hAnsi="GHEA Grapalat"/>
          <w:szCs w:val="24"/>
          <w:lang w:val="ru-RU"/>
        </w:rPr>
        <w:t>6</w:t>
      </w:r>
      <w:r w:rsidR="007252DE">
        <w:rPr>
          <w:rFonts w:ascii="GHEA Grapalat" w:hAnsi="GHEA Grapalat"/>
          <w:szCs w:val="24"/>
        </w:rPr>
        <w:t>г</w:t>
      </w:r>
      <w:r w:rsidRPr="00B459B2">
        <w:rPr>
          <w:rFonts w:ascii="GHEA Grapalat" w:hAnsi="GHEA Grapalat"/>
          <w:szCs w:val="24"/>
          <w:lang w:val="hy-AM"/>
        </w:rPr>
        <w:t>. в 1</w:t>
      </w:r>
      <w:r w:rsidR="00635C63">
        <w:rPr>
          <w:rFonts w:ascii="GHEA Grapalat" w:hAnsi="GHEA Grapalat"/>
          <w:szCs w:val="24"/>
          <w:lang w:val="ru-RU"/>
        </w:rPr>
        <w:t>1</w:t>
      </w:r>
      <w:r w:rsidRPr="00B459B2">
        <w:rPr>
          <w:rFonts w:ascii="GHEA Grapalat" w:hAnsi="GHEA Grapalat"/>
          <w:szCs w:val="24"/>
          <w:lang w:val="hy-AM"/>
        </w:rPr>
        <w:t>:</w:t>
      </w:r>
      <w:r w:rsidR="007252DE">
        <w:rPr>
          <w:rFonts w:ascii="GHEA Grapalat" w:hAnsi="GHEA Grapalat"/>
          <w:szCs w:val="24"/>
        </w:rPr>
        <w:t>0</w:t>
      </w:r>
      <w:r w:rsidRPr="00B459B2">
        <w:rPr>
          <w:rFonts w:ascii="GHEA Grapalat" w:hAnsi="GHEA Grapalat"/>
          <w:szCs w:val="24"/>
          <w:lang w:val="hy-AM"/>
        </w:rPr>
        <w:t>0 в Комитете градостроительства РА, гр. Ереван, Площадь Республики, Дом Правительства 3, 4 этаж.</w:t>
      </w:r>
    </w:p>
    <w:p w:rsidR="003304B6" w:rsidRPr="00084C4D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BD097B">
      <w:pgSz w:w="11909" w:h="16834" w:code="9"/>
      <w:pgMar w:top="630" w:right="749" w:bottom="9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41B" w:rsidRDefault="0042541B">
      <w:r>
        <w:separator/>
      </w:r>
    </w:p>
  </w:endnote>
  <w:endnote w:type="continuationSeparator" w:id="0">
    <w:p w:rsidR="0042541B" w:rsidRDefault="0042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Armeni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41B" w:rsidRDefault="0042541B">
      <w:r>
        <w:separator/>
      </w:r>
    </w:p>
  </w:footnote>
  <w:footnote w:type="continuationSeparator" w:id="0">
    <w:p w:rsidR="0042541B" w:rsidRDefault="00425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567C"/>
    <w:rsid w:val="00026CF5"/>
    <w:rsid w:val="000304D0"/>
    <w:rsid w:val="000321C7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5345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0ABD"/>
    <w:rsid w:val="000D49B7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3AA3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A2861"/>
    <w:rsid w:val="002A6FB3"/>
    <w:rsid w:val="002C4EDB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47BC9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0CB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541B"/>
    <w:rsid w:val="004263A4"/>
    <w:rsid w:val="00426462"/>
    <w:rsid w:val="0042765B"/>
    <w:rsid w:val="00427D31"/>
    <w:rsid w:val="00427E44"/>
    <w:rsid w:val="0043416D"/>
    <w:rsid w:val="00435CAE"/>
    <w:rsid w:val="00441524"/>
    <w:rsid w:val="00441CB0"/>
    <w:rsid w:val="00445861"/>
    <w:rsid w:val="00445AB1"/>
    <w:rsid w:val="00450F7D"/>
    <w:rsid w:val="00453B4B"/>
    <w:rsid w:val="00461E97"/>
    <w:rsid w:val="00465BED"/>
    <w:rsid w:val="004665D9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6A5F"/>
    <w:rsid w:val="00487DA9"/>
    <w:rsid w:val="00490233"/>
    <w:rsid w:val="00492D6F"/>
    <w:rsid w:val="0049395C"/>
    <w:rsid w:val="00495298"/>
    <w:rsid w:val="00496C1C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4869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169"/>
    <w:rsid w:val="005B35F7"/>
    <w:rsid w:val="005B58EE"/>
    <w:rsid w:val="005B59C9"/>
    <w:rsid w:val="005B629A"/>
    <w:rsid w:val="005C0CAD"/>
    <w:rsid w:val="005C37F8"/>
    <w:rsid w:val="005C4696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58B8"/>
    <w:rsid w:val="00601CB3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5C63"/>
    <w:rsid w:val="00637B45"/>
    <w:rsid w:val="00640333"/>
    <w:rsid w:val="00651839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A7CD8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6F28"/>
    <w:rsid w:val="0072222F"/>
    <w:rsid w:val="007252DE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A7EF4"/>
    <w:rsid w:val="007B040F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5C4B"/>
    <w:rsid w:val="007C604A"/>
    <w:rsid w:val="007C74AA"/>
    <w:rsid w:val="007D39C0"/>
    <w:rsid w:val="007D5A72"/>
    <w:rsid w:val="007D6EA8"/>
    <w:rsid w:val="007E274A"/>
    <w:rsid w:val="007E3263"/>
    <w:rsid w:val="007E49C9"/>
    <w:rsid w:val="007E65E3"/>
    <w:rsid w:val="007F1E92"/>
    <w:rsid w:val="007F220B"/>
    <w:rsid w:val="007F2361"/>
    <w:rsid w:val="007F3A63"/>
    <w:rsid w:val="007F4B7E"/>
    <w:rsid w:val="007F58D7"/>
    <w:rsid w:val="007F59E8"/>
    <w:rsid w:val="007F676C"/>
    <w:rsid w:val="007F7C27"/>
    <w:rsid w:val="00803390"/>
    <w:rsid w:val="00803B0D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4177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2BE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1E8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24B7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E745B"/>
    <w:rsid w:val="009F3718"/>
    <w:rsid w:val="009F5533"/>
    <w:rsid w:val="009F6C26"/>
    <w:rsid w:val="009F6EC4"/>
    <w:rsid w:val="00A00824"/>
    <w:rsid w:val="00A065EC"/>
    <w:rsid w:val="00A06BD0"/>
    <w:rsid w:val="00A079E5"/>
    <w:rsid w:val="00A07F42"/>
    <w:rsid w:val="00A11540"/>
    <w:rsid w:val="00A13F65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5678"/>
    <w:rsid w:val="00A86962"/>
    <w:rsid w:val="00A8707B"/>
    <w:rsid w:val="00A87CFD"/>
    <w:rsid w:val="00A90962"/>
    <w:rsid w:val="00A92969"/>
    <w:rsid w:val="00A93192"/>
    <w:rsid w:val="00AA2284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176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459B2"/>
    <w:rsid w:val="00B51E43"/>
    <w:rsid w:val="00B53E2A"/>
    <w:rsid w:val="00B544CE"/>
    <w:rsid w:val="00B560B9"/>
    <w:rsid w:val="00B5756A"/>
    <w:rsid w:val="00B5781D"/>
    <w:rsid w:val="00B617C7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97B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1E19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0874"/>
    <w:rsid w:val="00CF247F"/>
    <w:rsid w:val="00CF3319"/>
    <w:rsid w:val="00CF45DD"/>
    <w:rsid w:val="00CF4C64"/>
    <w:rsid w:val="00CF4F2C"/>
    <w:rsid w:val="00CF640D"/>
    <w:rsid w:val="00CF71CB"/>
    <w:rsid w:val="00D00F36"/>
    <w:rsid w:val="00D03774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B85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3E5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37A5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1169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7B6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E4836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3E25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0717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6EA3"/>
    <w:rsid w:val="00FA6EE8"/>
    <w:rsid w:val="00FB002C"/>
    <w:rsid w:val="00FB0F29"/>
    <w:rsid w:val="00FB47D9"/>
    <w:rsid w:val="00FB735A"/>
    <w:rsid w:val="00FB77CF"/>
    <w:rsid w:val="00FC1B82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CDA7E2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85068-A1DD-40C3-8F5F-1758BBAC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40</cp:revision>
  <cp:lastPrinted>2020-06-11T10:51:00Z</cp:lastPrinted>
  <dcterms:created xsi:type="dcterms:W3CDTF">2024-03-14T06:17:00Z</dcterms:created>
  <dcterms:modified xsi:type="dcterms:W3CDTF">2026-05-11T10:54:00Z</dcterms:modified>
</cp:coreProperties>
</file>